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9F792F" w:rsidRDefault="009A3AA2" w:rsidP="009A3AA2">
      <w:pPr>
        <w:spacing w:before="120" w:after="120" w:line="360" w:lineRule="auto"/>
        <w:rPr>
          <w:rFonts w:ascii="Verdana" w:hAnsi="Verdana"/>
          <w:b/>
          <w:sz w:val="24"/>
          <w:szCs w:val="24"/>
          <w:lang w:val="en-US"/>
        </w:rPr>
      </w:pPr>
      <w:r w:rsidRPr="009F792F">
        <w:rPr>
          <w:rFonts w:ascii="Verdana" w:hAnsi="Verdana"/>
          <w:b/>
          <w:sz w:val="24"/>
          <w:szCs w:val="24"/>
          <w:lang w:val="en-US"/>
        </w:rPr>
        <w:t>READ THE TEXT ABOUT WILFRED OWEN ON PAGE 234 AND UNDERLINE THE ANSWERS TO THESE QUESTIONS:</w:t>
      </w:r>
    </w:p>
    <w:p w:rsidR="009A3AA2" w:rsidRPr="009F792F" w:rsidRDefault="009A3AA2" w:rsidP="009A3AA2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When and why did he decide to join the army?</w:t>
      </w:r>
    </w:p>
    <w:p w:rsidR="009A3AA2" w:rsidRPr="009F792F" w:rsidRDefault="009A3AA2" w:rsidP="009A3AA2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When did he die?</w:t>
      </w:r>
    </w:p>
    <w:p w:rsidR="009A3AA2" w:rsidRPr="009F792F" w:rsidRDefault="009A3AA2" w:rsidP="009A3AA2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What do his poems describe?</w:t>
      </w:r>
      <w:bookmarkStart w:id="0" w:name="_GoBack"/>
      <w:bookmarkEnd w:id="0"/>
    </w:p>
    <w:p w:rsidR="009A3AA2" w:rsidRPr="009F792F" w:rsidRDefault="009A3AA2" w:rsidP="009A3AA2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What did he write in the preface to his poems?</w:t>
      </w:r>
    </w:p>
    <w:sectPr w:rsidR="009A3AA2" w:rsidRPr="009F792F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5D5"/>
    <w:multiLevelType w:val="hybridMultilevel"/>
    <w:tmpl w:val="4AC00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3AA2"/>
    <w:rsid w:val="000C57B8"/>
    <w:rsid w:val="007A16BE"/>
    <w:rsid w:val="009423ED"/>
    <w:rsid w:val="009A3AA2"/>
    <w:rsid w:val="009F792F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B17B"/>
  <w15:chartTrackingRefBased/>
  <w15:docId w15:val="{42876C0D-35F2-4685-A1D1-EF245A05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2019-02-08T11:19:00Z</dcterms:created>
  <dcterms:modified xsi:type="dcterms:W3CDTF">2019-02-08T11:31:00Z</dcterms:modified>
</cp:coreProperties>
</file>